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Ryan Blanco, Chris Medina, Nicholas Llontop, Roy Molina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&lt;Ryan Blanco&gt;: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1.3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Brainstorming and allocation of work for the project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Coordinating with teammates for free time and when we are available for meetings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&lt;Chris Medina&gt;: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 30 minutes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Thinking of ideas for the project.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Coordinate with the product owner and obtain details about the project.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 at this time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&lt;Nicholas Llontop&gt;: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hour, 30 minutes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Ideating for the project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Coordinate with the product owner and obtain details about the project.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&lt;Roy Molina&gt;: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hour, 30 minutes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Preparation for the first project sprint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Coordinate with the product owner and obtain details about the project.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E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